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SCENARIUSZ ZAJĘĆ Z  WYCHOWANIA- FIZYCZNEGO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BADMINTON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NAUKA UDERZEŃ- BACKHAND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Miejsce: sala gimnastyczna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Przyrządy i przybory: rakiety, lotki i obręcze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Rozgrzewka 20min.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rozgrzewka funkcjonalna: - trucht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 truchcie naprzemienne krążenie RR w tył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 wyskoku obustronne krążenie RR w tył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krok dostawny z wymachem RR w bok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podczas marszu przyciąganie kolana do klatki piersiowej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podczas marszu przyciąganie pięty do pośladków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poruszanie się w przód. Uniesienie prawego kolana bokiem na wysokość biodra i przeniesienie całej nogi na zewnątrz nogi przeciwnej, a następnie uniesienie lewego kolana bokiem na wysokość biodra i przeniesienie całej nogi na zewnątrz nogi przeciwnej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poruszanie się w tył. Praca NN jak w ćw. powyżej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wykrok w przód unoszenie RR przed sobą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skłon tułowia w przód i nie odrywając stóp powolne przejście na rękach do pozycji, w której wykonujemy pompkę</w:t>
      </w:r>
    </w:p>
    <w:p w:rsidR="00000000" w:rsidDel="00000000" w:rsidP="00000000" w:rsidRDefault="00000000" w:rsidRPr="00000000" w14:paraId="00000014">
      <w:pPr>
        <w:ind w:left="0" w:firstLine="0"/>
        <w:rPr/>
      </w:pPr>
      <w:r w:rsidDel="00000000" w:rsidR="00000000" w:rsidRPr="00000000">
        <w:rPr>
          <w:rtl w:val="0"/>
        </w:rPr>
        <w:t xml:space="preserve">zabawa ożywiająca: 1.Berek z rakietą- </w:t>
      </w:r>
    </w:p>
    <w:p w:rsidR="00000000" w:rsidDel="00000000" w:rsidP="00000000" w:rsidRDefault="00000000" w:rsidRPr="00000000" w14:paraId="00000015">
      <w:pPr>
        <w:ind w:left="0" w:firstLine="0"/>
        <w:rPr/>
      </w:pPr>
      <w:r w:rsidDel="00000000" w:rsidR="00000000" w:rsidRPr="00000000">
        <w:rPr>
          <w:rtl w:val="0"/>
        </w:rPr>
        <w:tab/>
        <w:t xml:space="preserve">wyznaczona osoba z rakietą stara się dogonić uciekających: osoba schwytana (dotknięta rakietą) staje się berkiem. W trakcie zabawy prowadzący rozdaje następne 2-3 rakiety.</w:t>
      </w:r>
    </w:p>
    <w:p w:rsidR="00000000" w:rsidDel="00000000" w:rsidP="00000000" w:rsidRDefault="00000000" w:rsidRPr="00000000" w14:paraId="00000016">
      <w:pPr>
        <w:ind w:left="0" w:firstLine="0"/>
        <w:rPr/>
      </w:pPr>
      <w:r w:rsidDel="00000000" w:rsidR="00000000" w:rsidRPr="00000000">
        <w:rPr>
          <w:rtl w:val="0"/>
        </w:rPr>
        <w:tab/>
        <w:tab/>
        <w:tab/>
        <w:t xml:space="preserve">2. Ćwiczenia z przenoszeniem lotek- akcent na wykrok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ustawiamy lotki w półkolu przed sobą, w takiej odległości, aby wykonać prawidłowy wykrok. Lotki strącamy palcami dłoni.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ustawiamy lotki na linii bocznej i przenosimy je na drugą stronę krokiem dostawnym.</w:t>
      </w:r>
    </w:p>
    <w:p w:rsidR="00000000" w:rsidDel="00000000" w:rsidP="00000000" w:rsidRDefault="00000000" w:rsidRPr="00000000" w14:paraId="00000019">
      <w:pPr>
        <w:ind w:left="1440" w:firstLine="720"/>
        <w:rPr/>
      </w:pPr>
      <w:r w:rsidDel="00000000" w:rsidR="00000000" w:rsidRPr="00000000">
        <w:rPr>
          <w:rtl w:val="0"/>
        </w:rPr>
        <w:t xml:space="preserve">3. Ćwiczenia oswajające z rakietą i lotką.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podbijanie lotki rakietą w uchwycie backhandowym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j. w z utrudnieniem : w klęku, w przysiadzie, w siadzie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 parach po odbiciu lotki przekazanie rakiety partnerowi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rtl w:val="0"/>
        </w:rPr>
        <w:t xml:space="preserve">Część główna 20 min.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ustawienie w rzędzie, nauczyciel rzuca lotkę płasko do linii bocznej.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uderzenie z jednego kroku. zawodnik oddala się od linii bocznej boiska o jeden duży krok i wykonuje wykrok do odbicia.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uderzenie z dwóch kroków.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wykonujemy naskok w centralnym punkcie na korcie i łączymy z pracą NN.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do połączonej pracy NN dodajemy uderzenie backhandowe płaskie.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ustawienie w rzędzie, twarzą do rzucającego. Ćwiczący uderza w lotkę,do celu, po wykonaniu uderzenia backhand płaski, kolejny zawodnika z kolejki powtarza to samo.</w:t>
      </w:r>
    </w:p>
    <w:p w:rsidR="00000000" w:rsidDel="00000000" w:rsidP="00000000" w:rsidRDefault="00000000" w:rsidRPr="00000000" w14:paraId="00000025">
      <w:pPr>
        <w:ind w:left="0" w:firstLine="0"/>
        <w:rPr/>
      </w:pPr>
      <w:r w:rsidDel="00000000" w:rsidR="00000000" w:rsidRPr="00000000">
        <w:rPr>
          <w:rtl w:val="0"/>
        </w:rPr>
        <w:t xml:space="preserve">Gra “ W parach przez siatkę”- gra z zasadami.</w:t>
      </w:r>
    </w:p>
    <w:p w:rsidR="00000000" w:rsidDel="00000000" w:rsidP="00000000" w:rsidRDefault="00000000" w:rsidRPr="00000000" w14:paraId="00000026">
      <w:pPr>
        <w:ind w:left="720" w:firstLine="0"/>
        <w:rPr/>
      </w:pPr>
      <w:r w:rsidDel="00000000" w:rsidR="00000000" w:rsidRPr="00000000">
        <w:rPr>
          <w:rtl w:val="0"/>
        </w:rPr>
        <w:t xml:space="preserve">Każda para posiada tylko jedną rakietę. Zawodnicy z pary muszą odbijać lotkę na przemian, przekazując po odbiciu rakietę partnerowi.</w:t>
      </w:r>
    </w:p>
    <w:p w:rsidR="00000000" w:rsidDel="00000000" w:rsidP="00000000" w:rsidRDefault="00000000" w:rsidRPr="00000000" w14:paraId="0000002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0" w:firstLine="0"/>
        <w:rPr/>
      </w:pPr>
      <w:r w:rsidDel="00000000" w:rsidR="00000000" w:rsidRPr="00000000">
        <w:rPr>
          <w:rtl w:val="0"/>
        </w:rPr>
        <w:t xml:space="preserve">Zakończenie 10 min.</w:t>
      </w:r>
    </w:p>
    <w:p w:rsidR="00000000" w:rsidDel="00000000" w:rsidP="00000000" w:rsidRDefault="00000000" w:rsidRPr="00000000" w14:paraId="00000029">
      <w:pPr>
        <w:ind w:left="0" w:firstLine="0"/>
        <w:rPr/>
      </w:pPr>
      <w:r w:rsidDel="00000000" w:rsidR="00000000" w:rsidRPr="00000000">
        <w:rPr>
          <w:rtl w:val="0"/>
        </w:rPr>
        <w:tab/>
        <w:t xml:space="preserve">Rozciąganie</w:t>
      </w:r>
    </w:p>
    <w:p w:rsidR="00000000" w:rsidDel="00000000" w:rsidP="00000000" w:rsidRDefault="00000000" w:rsidRPr="00000000" w14:paraId="0000002A">
      <w:pPr>
        <w:ind w:left="0" w:firstLine="0"/>
        <w:rPr/>
      </w:pPr>
      <w:r w:rsidDel="00000000" w:rsidR="00000000" w:rsidRPr="00000000">
        <w:rPr>
          <w:rtl w:val="0"/>
        </w:rPr>
        <w:tab/>
        <w:t xml:space="preserve">Podsumowanie zajęć</w:t>
      </w:r>
    </w:p>
    <w:p w:rsidR="00000000" w:rsidDel="00000000" w:rsidP="00000000" w:rsidRDefault="00000000" w:rsidRPr="00000000" w14:paraId="0000002B">
      <w:pPr>
        <w:ind w:left="0" w:firstLine="0"/>
        <w:rPr/>
      </w:pPr>
      <w:r w:rsidDel="00000000" w:rsidR="00000000" w:rsidRPr="00000000">
        <w:rPr>
          <w:rtl w:val="0"/>
        </w:rPr>
        <w:tab/>
        <w:t xml:space="preserve">Opisanie znaczenia poznanego elementu</w:t>
      </w:r>
    </w:p>
    <w:p w:rsidR="00000000" w:rsidDel="00000000" w:rsidP="00000000" w:rsidRDefault="00000000" w:rsidRPr="00000000" w14:paraId="0000002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0" w:firstLine="0"/>
        <w:jc w:val="right"/>
        <w:rPr/>
      </w:pPr>
      <w:r w:rsidDel="00000000" w:rsidR="00000000" w:rsidRPr="00000000">
        <w:rPr>
          <w:rtl w:val="0"/>
        </w:rPr>
        <w:t xml:space="preserve">Opracowała Małgorzata Wdowin</w:t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